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r>
        <w:rPr>
          <w:rtl w:val="0"/>
          <w:lang w:val="en-US"/>
        </w:rPr>
        <w:t>First Fruits First</w:t>
        <w:tab/>
        <w:t xml:space="preserve">  </w:t>
        <w:tab/>
        <w:t xml:space="preserve">     TO THE UNKNOWN GOD</w:t>
        <w:tab/>
        <w:tab/>
        <w:tab/>
        <w:t>August 1, 2026</w:t>
      </w:r>
    </w:p>
    <w:p>
      <w:pPr>
        <w:pStyle w:val="Body"/>
      </w:pPr>
    </w:p>
    <w:p>
      <w:pPr>
        <w:pStyle w:val="Body"/>
        <w:jc w:val="center"/>
      </w:pPr>
      <w:r>
        <w:rPr>
          <w:rtl w:val="1"/>
          <w:lang w:val="ar-SA" w:bidi="ar-SA"/>
        </w:rPr>
        <w:t>“</w:t>
      </w:r>
      <w:r>
        <w:rPr>
          <w:rtl w:val="0"/>
          <w:lang w:val="en-US"/>
        </w:rPr>
        <w:t xml:space="preserve">TO THE UNKNOWN GOD. </w:t>
      </w:r>
    </w:p>
    <w:p>
      <w:pPr>
        <w:pStyle w:val="Body"/>
        <w:jc w:val="center"/>
      </w:pPr>
      <w:r>
        <w:rPr>
          <w:rtl w:val="0"/>
          <w:lang w:val="en-US"/>
        </w:rPr>
        <w:t xml:space="preserve">Therefore, the One whom you worship without knowing, </w:t>
      </w:r>
    </w:p>
    <w:p>
      <w:pPr>
        <w:pStyle w:val="Body"/>
        <w:jc w:val="center"/>
      </w:pPr>
      <w:r>
        <w:rPr>
          <w:rtl w:val="0"/>
          <w:lang w:val="en-US"/>
        </w:rPr>
        <w:t>Him I proclaim to you.</w:t>
      </w:r>
      <w:r>
        <w:rPr>
          <w:rtl w:val="0"/>
        </w:rPr>
        <w:t>”</w:t>
      </w:r>
    </w:p>
    <w:p>
      <w:pPr>
        <w:pStyle w:val="Body"/>
        <w:jc w:val="center"/>
      </w:pPr>
      <w:r>
        <w:rPr>
          <w:rtl w:val="0"/>
          <w:lang w:val="pt-PT"/>
        </w:rPr>
        <w:t>[Acts 17:23]</w:t>
      </w:r>
    </w:p>
    <w:p>
      <w:pPr>
        <w:pStyle w:val="Body"/>
        <w:jc w:val="center"/>
      </w:pPr>
    </w:p>
    <w:p>
      <w:pPr>
        <w:pStyle w:val="Body"/>
      </w:pPr>
      <w:r>
        <w:rPr>
          <w:rtl w:val="0"/>
          <w:lang w:val="en-US"/>
        </w:rPr>
        <w:t>Many worship things they don</w:t>
      </w:r>
      <w:r>
        <w:rPr>
          <w:rtl w:val="1"/>
        </w:rPr>
        <w:t>’</w:t>
      </w:r>
      <w:r>
        <w:rPr>
          <w:rtl w:val="0"/>
          <w:lang w:val="en-US"/>
        </w:rPr>
        <w:t>t understand. Things that look good. Things that feel good. Things that we value. Things that make us popular. Things that the world likes to celebrate.</w:t>
      </w:r>
    </w:p>
    <w:p>
      <w:pPr>
        <w:pStyle w:val="Body"/>
      </w:pPr>
    </w:p>
    <w:p>
      <w:pPr>
        <w:pStyle w:val="Body"/>
      </w:pPr>
      <w:r>
        <w:rPr>
          <w:rtl w:val="0"/>
          <w:lang w:val="en-US"/>
        </w:rPr>
        <w:t>We can see where this type of thinking leads. It</w:t>
      </w:r>
      <w:r>
        <w:rPr>
          <w:rtl w:val="1"/>
        </w:rPr>
        <w:t>’</w:t>
      </w:r>
      <w:r>
        <w:rPr>
          <w:rtl w:val="0"/>
          <w:lang w:val="en-US"/>
        </w:rPr>
        <w:t>s self-absorbed; without lasting significance. Apostle Paul saw right through such mental exercise as he spoke on Mars Hill in Athens. But instead of embarrassing the philosophers of his day, he gave them deeper insight.</w:t>
      </w:r>
    </w:p>
    <w:p>
      <w:pPr>
        <w:pStyle w:val="Body"/>
      </w:pPr>
    </w:p>
    <w:p>
      <w:pPr>
        <w:pStyle w:val="Body"/>
      </w:pPr>
      <w:r>
        <w:rPr>
          <w:rtl w:val="0"/>
          <w:lang w:val="en-US"/>
        </w:rPr>
        <w:t>Paul had the great privilege of pointing them toward the One who had made it all. He wanted his listeners to know the Son of God, the Firstfruit of all creation. He answered all the questions they debated in one pointed, anointed, and Holy Spirit inspired message: their unknown god was not unknown. Nor was he misunderstood.</w:t>
      </w:r>
    </w:p>
    <w:p>
      <w:pPr>
        <w:pStyle w:val="Body"/>
      </w:pPr>
    </w:p>
    <w:p>
      <w:pPr>
        <w:pStyle w:val="Body"/>
      </w:pPr>
      <w:r>
        <w:rPr>
          <w:rtl w:val="0"/>
          <w:lang w:val="en-US"/>
        </w:rPr>
        <w:t>Paul declared they were missing what stood right in front of them. For the philosophers and academics of Greece, this was a direct confrontation to their way of thinking. Paul introduced them to God</w:t>
      </w:r>
      <w:r>
        <w:rPr>
          <w:rtl w:val="1"/>
        </w:rPr>
        <w:t>’</w:t>
      </w:r>
      <w:r>
        <w:rPr>
          <w:rtl w:val="0"/>
          <w:lang w:val="en-US"/>
        </w:rPr>
        <w:t xml:space="preserve">s means of overcoming death and resurrecting a life with meaning. </w:t>
      </w:r>
    </w:p>
    <w:p>
      <w:pPr>
        <w:pStyle w:val="Body"/>
      </w:pPr>
    </w:p>
    <w:p>
      <w:pPr>
        <w:pStyle w:val="Body"/>
      </w:pPr>
      <w:r>
        <w:rPr>
          <w:rtl w:val="0"/>
          <w:lang w:val="en-US"/>
        </w:rPr>
        <w:t>Instead of resisting, there is much to be learned from an individual willing to encounter differing philosophies and beliefs. The day will come in our own lives where we will face those wise in their own minds. Will we have the courage to overcome? Will we be a good witness?</w:t>
      </w:r>
    </w:p>
    <w:p>
      <w:pPr>
        <w:pStyle w:val="Body"/>
      </w:pPr>
    </w:p>
    <w:p>
      <w:pPr>
        <w:pStyle w:val="Body"/>
      </w:pPr>
      <w:r>
        <w:rPr>
          <w:rtl w:val="0"/>
          <w:lang w:val="en-US"/>
        </w:rPr>
        <w:t xml:space="preserve">We must be prepared. The way is not easy. The pathway is rough. But we have the power and presence of a Holy God to overcome every obstacle. </w:t>
      </w:r>
    </w:p>
    <w:p>
      <w:pPr>
        <w:pStyle w:val="Body"/>
      </w:pPr>
    </w:p>
    <w:p>
      <w:pPr>
        <w:pStyle w:val="Body"/>
      </w:pPr>
      <w:r>
        <w:rPr>
          <w:rtl w:val="0"/>
          <w:lang w:val="en-US"/>
        </w:rPr>
        <w:t>Hold on to what is KNOWN. Standing above each of us is a boundless supply of wisdom, grace, mercy, and kindness. Worry not. The Lord is with you. Allow Him to give you every answer.</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