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en-US"/>
        </w:rPr>
        <w:t>First Fruits First</w:t>
        <w:tab/>
        <w:tab/>
        <w:tab/>
        <w:t>The First Adam</w:t>
        <w:tab/>
        <w:tab/>
        <w:tab/>
        <w:t>January 1, 2025</w:t>
        <w:tab/>
      </w:r>
    </w:p>
    <w:p>
      <w:pPr>
        <w:pStyle w:val="Body"/>
      </w:pPr>
    </w:p>
    <w:p>
      <w:pPr>
        <w:pStyle w:val="Body"/>
        <w:jc w:val="center"/>
      </w:pPr>
      <w:r>
        <w:rPr>
          <w:rtl w:val="1"/>
          <w:lang w:val="ar-SA" w:bidi="ar-SA"/>
        </w:rPr>
        <w:t>“</w:t>
      </w:r>
      <w:r>
        <w:rPr>
          <w:i w:val="1"/>
          <w:iCs w:val="1"/>
          <w:rtl w:val="0"/>
          <w:lang w:val="en-US"/>
        </w:rPr>
        <w:t>The first man, Adam, became a living soul.</w:t>
      </w:r>
      <w:r>
        <w:rPr>
          <w:rtl w:val="0"/>
        </w:rPr>
        <w:t>”</w:t>
      </w:r>
    </w:p>
    <w:p>
      <w:pPr>
        <w:pStyle w:val="Body"/>
        <w:jc w:val="center"/>
      </w:pPr>
      <w:r>
        <w:rPr>
          <w:rtl w:val="0"/>
          <w:lang w:val="en-US"/>
        </w:rPr>
        <w:t>[1 Corinthians 15:45 TLV]</w:t>
      </w:r>
    </w:p>
    <w:p>
      <w:pPr>
        <w:pStyle w:val="Body"/>
      </w:pPr>
    </w:p>
    <w:p>
      <w:pPr>
        <w:pStyle w:val="Body"/>
      </w:pPr>
    </w:p>
    <w:p>
      <w:pPr>
        <w:pStyle w:val="Body"/>
      </w:pPr>
      <w:r>
        <w:rPr>
          <w:rtl w:val="0"/>
          <w:lang w:val="en-US"/>
        </w:rPr>
        <w:t xml:space="preserve">On this, the First day of the year, what better way to start First Fruits First and January the First, than with the First Adam. </w:t>
      </w:r>
    </w:p>
    <w:p>
      <w:pPr>
        <w:pStyle w:val="Body"/>
      </w:pPr>
    </w:p>
    <w:p>
      <w:pPr>
        <w:pStyle w:val="Body"/>
      </w:pPr>
      <w:r>
        <w:rPr>
          <w:rtl w:val="0"/>
          <w:lang w:val="en-US"/>
        </w:rPr>
        <w:t>On the first day, God created the heavens and the earth, and He followed this with all that was in them. Then, in His crowning stroke, He created humanity.</w:t>
      </w:r>
    </w:p>
    <w:p>
      <w:pPr>
        <w:pStyle w:val="Body"/>
      </w:pPr>
    </w:p>
    <w:p>
      <w:pPr>
        <w:pStyle w:val="Body"/>
      </w:pPr>
      <w:r>
        <w:rPr>
          <w:rtl w:val="0"/>
          <w:lang w:val="en-US"/>
        </w:rPr>
        <w:t>The first man was glorious. Made in the image and likeness of God. Occupier of the Garden of Eden. Given dominion over all. Moreover, without sin.</w:t>
      </w:r>
    </w:p>
    <w:p>
      <w:pPr>
        <w:pStyle w:val="Body"/>
      </w:pPr>
    </w:p>
    <w:p>
      <w:pPr>
        <w:pStyle w:val="Body"/>
      </w:pPr>
      <w:r>
        <w:rPr>
          <w:rtl w:val="0"/>
          <w:lang w:val="en-US"/>
        </w:rPr>
        <w:t>What a spectacle to behold. Born without fault and placed into a garden with every imaginable need supplied. God</w:t>
      </w:r>
      <w:r>
        <w:rPr>
          <w:rtl w:val="1"/>
        </w:rPr>
        <w:t>’</w:t>
      </w:r>
      <w:r>
        <w:rPr>
          <w:rtl w:val="0"/>
          <w:lang w:val="en-US"/>
        </w:rPr>
        <w:t>s Firstfruit. Not born of a virgin, but formed out of the dust of the earth.</w:t>
      </w:r>
    </w:p>
    <w:p>
      <w:pPr>
        <w:pStyle w:val="Body"/>
      </w:pPr>
    </w:p>
    <w:p>
      <w:pPr>
        <w:pStyle w:val="Body"/>
      </w:pPr>
      <w:r>
        <w:rPr>
          <w:rtl w:val="0"/>
          <w:lang w:val="en-US"/>
        </w:rPr>
        <w:t xml:space="preserve">First Fashioned </w:t>
      </w:r>
      <w:r>
        <w:rPr>
          <w:rtl w:val="0"/>
        </w:rPr>
        <w:t xml:space="preserve">– </w:t>
      </w:r>
      <w:r>
        <w:rPr>
          <w:rtl w:val="0"/>
          <w:lang w:val="en-US"/>
        </w:rPr>
        <w:t xml:space="preserve">Ruach and Spirit are blown into him </w:t>
      </w:r>
      <w:r>
        <w:rPr>
          <w:rtl w:val="0"/>
        </w:rPr>
        <w:t xml:space="preserve">– </w:t>
      </w:r>
      <w:r>
        <w:rPr>
          <w:rtl w:val="0"/>
          <w:lang w:val="en-US"/>
        </w:rPr>
        <w:t>and his body takes on life. To keep him from being lonely His Father gives him a helpmate, formed from Adam</w:t>
      </w:r>
      <w:r>
        <w:rPr>
          <w:rtl w:val="1"/>
        </w:rPr>
        <w:t>’</w:t>
      </w:r>
      <w:r>
        <w:rPr>
          <w:rtl w:val="0"/>
          <w:lang w:val="en-US"/>
        </w:rPr>
        <w:t>s side. She also takes on life and becomes his wife.</w:t>
      </w:r>
    </w:p>
    <w:p>
      <w:pPr>
        <w:pStyle w:val="Body"/>
      </w:pPr>
    </w:p>
    <w:p>
      <w:pPr>
        <w:pStyle w:val="Body"/>
      </w:pPr>
      <w:r>
        <w:rPr>
          <w:rtl w:val="0"/>
          <w:lang w:val="en-US"/>
        </w:rPr>
        <w:t>Usually, we are quick to jump forward to Adam and Eve</w:t>
      </w:r>
      <w:r>
        <w:rPr>
          <w:rtl w:val="1"/>
        </w:rPr>
        <w:t>’</w:t>
      </w:r>
      <w:r>
        <w:rPr>
          <w:rtl w:val="0"/>
          <w:lang w:val="en-US"/>
        </w:rPr>
        <w:t>s disobedience and fall of humanity, but let</w:t>
      </w:r>
      <w:r>
        <w:rPr>
          <w:rtl w:val="1"/>
        </w:rPr>
        <w:t>’</w:t>
      </w:r>
      <w:r>
        <w:rPr>
          <w:rtl w:val="0"/>
          <w:lang w:val="en-US"/>
        </w:rPr>
        <w:t xml:space="preserve">s stay with this divinely ordained pair </w:t>
      </w:r>
      <w:r>
        <w:rPr>
          <w:u w:val="single"/>
          <w:rtl w:val="0"/>
          <w:lang w:val="it-IT"/>
        </w:rPr>
        <w:t>prior</w:t>
      </w:r>
      <w:r>
        <w:rPr>
          <w:rtl w:val="0"/>
          <w:lang w:val="en-US"/>
        </w:rPr>
        <w:t xml:space="preserve"> to their stumbling.</w:t>
      </w:r>
    </w:p>
    <w:p>
      <w:pPr>
        <w:pStyle w:val="Body"/>
      </w:pPr>
    </w:p>
    <w:p>
      <w:pPr>
        <w:pStyle w:val="Body"/>
      </w:pPr>
      <w:r>
        <w:rPr>
          <w:rtl w:val="0"/>
          <w:lang w:val="en-US"/>
        </w:rPr>
        <w:t>Think of the mastery and symmetry. The perfection and the peak of creation. The release of mankind into a garden created, shaped, crafted and produced just for him and her.</w:t>
      </w:r>
    </w:p>
    <w:p>
      <w:pPr>
        <w:pStyle w:val="Body"/>
      </w:pPr>
    </w:p>
    <w:p>
      <w:pPr>
        <w:pStyle w:val="Body"/>
      </w:pPr>
      <w:r>
        <w:rPr>
          <w:rtl w:val="0"/>
          <w:lang w:val="en-US"/>
        </w:rPr>
        <w:t>Join them there in the air. Experience the joy and harmony. Move with them as they walk with the Lord. Sing. Dance. Touch. Feel. Smell. Taste. Breathe. Behold. Believe. Rejoice! Let Go! Live!</w:t>
      </w:r>
    </w:p>
    <w:p>
      <w:pPr>
        <w:pStyle w:val="Body"/>
      </w:pPr>
    </w:p>
    <w:p>
      <w:pPr>
        <w:pStyle w:val="Body"/>
      </w:pPr>
      <w:r>
        <w:rPr>
          <w:rtl w:val="0"/>
          <w:lang w:val="en-US"/>
        </w:rPr>
        <w:t>This Garden was made for you and me. We will return there one day. The promise is made. The covenant is cut. A Holy God made this dwelling place for us. Later, God would sen</w:t>
      </w:r>
      <w:r>
        <w:rPr>
          <w:rtl w:val="0"/>
          <w:lang w:val="en-US"/>
        </w:rPr>
        <w:t>d</w:t>
      </w:r>
      <w:r>
        <w:rPr>
          <w:rtl w:val="0"/>
          <w:lang w:val="en-US"/>
        </w:rPr>
        <w:t xml:space="preserve"> His Son to make a way for us to come back to His Garden.</w:t>
      </w:r>
    </w:p>
    <w:p>
      <w:pPr>
        <w:pStyle w:val="Body"/>
      </w:pPr>
    </w:p>
    <w:p>
      <w:pPr>
        <w:pStyle w:val="Body"/>
      </w:pPr>
      <w:r>
        <w:rPr>
          <w:rtl w:val="0"/>
          <w:lang w:val="en-US"/>
        </w:rPr>
        <w:t>Hold this in your heart. This is your eternal home. Look what God has done for you.</w:t>
      </w:r>
    </w:p>
    <w:p>
      <w:pPr>
        <w:pStyle w:val="Body"/>
      </w:pPr>
    </w:p>
    <w:p>
      <w:pPr>
        <w:pStyle w:val="Body"/>
      </w:pPr>
      <w:r>
        <w:rPr>
          <w:rtl w:val="0"/>
          <w:lang w:val="en-US"/>
        </w:rPr>
        <w:t>Happy New Year. Happy Hanukah.</w:t>
      </w:r>
    </w:p>
    <w:p>
      <w:pPr>
        <w:pStyle w:val="Body"/>
      </w:pPr>
    </w:p>
    <w:p>
      <w:pPr>
        <w:pStyle w:val="Body"/>
      </w:pPr>
      <w:r>
        <w:rPr>
          <w:rtl w:val="0"/>
        </w:rPr>
        <w:t>Shalom, Majestic Glory Ministries</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