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de-DE"/>
          <w14:textFill>
            <w14:solidFill>
              <w14:srgbClr w14:val="000000"/>
            </w14:solidFill>
          </w14:textFill>
        </w:rPr>
        <w:t>First Fruits First</w:t>
        <w:tab/>
        <w:tab/>
        <w:tab/>
        <w:t xml:space="preserve">Promise and Promiscuity </w:t>
        <w:tab/>
        <w:tab/>
        <w:t xml:space="preserve">            August 1, 2022</w:t>
      </w:r>
    </w:p>
    <w:p>
      <w:pPr>
        <w:pStyle w:val="Body"/>
        <w:rPr>
          <w:outline w:val="0"/>
          <w:color w:val="000000"/>
          <w:u w:color="000000"/>
          <w:shd w:val="clear" w:color="auto" w:fill="ffffff"/>
          <w14:textFill>
            <w14:solidFill>
              <w14:srgbClr w14:val="000000"/>
            </w14:solidFill>
          </w14:textFill>
        </w:rPr>
      </w:pPr>
    </w:p>
    <w:p>
      <w:pPr>
        <w:pStyle w:val="Body"/>
        <w:rPr>
          <w:outline w:val="0"/>
          <w:color w:val="000000"/>
          <w:u w:color="000000"/>
          <w:shd w:val="clear" w:color="auto" w:fill="ffffff"/>
          <w14:textFill>
            <w14:solidFill>
              <w14:srgbClr w14:val="000000"/>
            </w14:solidFill>
          </w14:textFill>
        </w:rPr>
      </w:pPr>
      <w:r>
        <w:rPr>
          <w:i w:val="1"/>
          <w:iCs w:val="1"/>
          <w:outline w:val="0"/>
          <w:color w:val="000000"/>
          <w:u w:color="000000"/>
          <w:shd w:val="clear" w:color="auto" w:fill="ffffff"/>
          <w:rtl w:val="0"/>
          <w:lang w:val="en-US"/>
          <w14:textFill>
            <w14:solidFill>
              <w14:srgbClr w14:val="000000"/>
            </w14:solidFill>
          </w14:textFill>
        </w:rPr>
        <w:t xml:space="preserve">The acts of the flesh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w:t>
      </w:r>
      <w:r>
        <w:rPr>
          <w:outline w:val="0"/>
          <w:color w:val="000000"/>
          <w:u w:color="000000"/>
          <w:shd w:val="clear" w:color="auto" w:fill="ffffff"/>
          <w:rtl w:val="0"/>
          <w14:textFill>
            <w14:solidFill>
              <w14:srgbClr w14:val="000000"/>
            </w14:solidFill>
          </w14:textFill>
        </w:rPr>
        <w:t>[Galatians 5:19].</w:t>
      </w:r>
    </w:p>
    <w:p>
      <w:pPr>
        <w:pStyle w:val="Body"/>
        <w:rPr>
          <w:rFonts w:ascii="Noto Sans" w:cs="Noto Sans" w:hAnsi="Noto Sans" w:eastAsia="Noto Sans"/>
          <w:outline w:val="0"/>
          <w:color w:val="000000"/>
          <w:u w:color="000000"/>
          <w:shd w:val="clear" w:color="auto" w:fill="ffffff"/>
          <w14:textFill>
            <w14:solidFill>
              <w14:srgbClr w14:val="000000"/>
            </w14:solidFill>
          </w14:textFill>
        </w:rPr>
      </w:pPr>
    </w:p>
    <w:p>
      <w:pPr>
        <w:pStyle w:val="Body"/>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We stand on the promises of God. But many, both in the secular world, as well as inside of churches insist on promiscuity. While we are the recipients of grace, there are lines that our King asks us not to cross. Our desire for earthly pleasures requires genuine intimacy and insight with our Heavenly Father. So He gave us His Word.</w:t>
      </w:r>
    </w:p>
    <w:p>
      <w:pPr>
        <w:pStyle w:val="Body"/>
        <w:rPr>
          <w:outline w:val="0"/>
          <w:color w:val="000000"/>
          <w:u w:color="000000"/>
          <w:shd w:val="clear" w:color="auto" w:fill="ffffff"/>
          <w14:textFill>
            <w14:solidFill>
              <w14:srgbClr w14:val="000000"/>
            </w14:solidFill>
          </w14:textFill>
        </w:rPr>
      </w:pPr>
    </w:p>
    <w:p>
      <w:pPr>
        <w:pStyle w:val="Body"/>
      </w:pPr>
      <w:r>
        <w:rPr>
          <w:rtl w:val="0"/>
          <w:lang w:val="en-US"/>
        </w:rPr>
        <w:t xml:space="preserve">Some scriptures are rough to read. This is certainly one of them. Coming from a liberal family and going to school during the Viet Nam War led to a very </w:t>
      </w:r>
      <w:r>
        <w:rPr>
          <w:rtl w:val="1"/>
          <w:lang w:val="ar-SA" w:bidi="ar-SA"/>
        </w:rPr>
        <w:t>“</w:t>
      </w:r>
      <w:r>
        <w:rPr>
          <w:rtl w:val="0"/>
          <w:lang w:val="nl-NL"/>
        </w:rPr>
        <w:t>openminded</w:t>
      </w:r>
      <w:r>
        <w:rPr>
          <w:rtl w:val="0"/>
        </w:rPr>
        <w:t xml:space="preserve">” </w:t>
      </w:r>
      <w:r>
        <w:rPr>
          <w:rtl w:val="0"/>
          <w:lang w:val="en-US"/>
        </w:rPr>
        <w:t>approach to life.</w:t>
      </w:r>
    </w:p>
    <w:p>
      <w:pPr>
        <w:pStyle w:val="Body"/>
      </w:pPr>
    </w:p>
    <w:p>
      <w:pPr>
        <w:pStyle w:val="Body"/>
      </w:pPr>
      <w:r>
        <w:rPr>
          <w:rtl w:val="0"/>
          <w:lang w:val="en-US"/>
        </w:rPr>
        <w:t xml:space="preserve">When I became a Believer many things changed. Some came quickly, others not quite so. While I know that each of us are accountable for the choices we make, there is the understanding that those of us who teach are held to a double accountability. Thus, the things we teach need to line up with the Word of God </w:t>
      </w:r>
      <w:r>
        <w:rPr>
          <w:rtl w:val="0"/>
        </w:rPr>
        <w:t xml:space="preserve">– </w:t>
      </w:r>
      <w:r>
        <w:rPr>
          <w:rtl w:val="0"/>
          <w:lang w:val="en-US"/>
        </w:rPr>
        <w:t>and so do we.</w:t>
      </w:r>
    </w:p>
    <w:p>
      <w:pPr>
        <w:pStyle w:val="Body"/>
      </w:pPr>
    </w:p>
    <w:p>
      <w:pPr>
        <w:pStyle w:val="Body"/>
      </w:pPr>
      <w:r>
        <w:rPr>
          <w:rtl w:val="0"/>
          <w:lang w:val="en-US"/>
        </w:rPr>
        <w:t>Ultimately, my heart</w:t>
      </w:r>
      <w:r>
        <w:rPr>
          <w:rtl w:val="1"/>
        </w:rPr>
        <w:t>’</w:t>
      </w:r>
      <w:r>
        <w:rPr>
          <w:rtl w:val="0"/>
          <w:lang w:val="en-US"/>
        </w:rPr>
        <w:t>s desire, and that of sincere believers, is for as many as possible to inherit the Kingdom of God. The battle we face today is the struggle to live as moral beings, just as we teach others to live as moral beings. This brings up numerous issues.</w:t>
      </w:r>
    </w:p>
    <w:p>
      <w:pPr>
        <w:pStyle w:val="Body"/>
      </w:pPr>
    </w:p>
    <w:p>
      <w:pPr>
        <w:pStyle w:val="Body"/>
      </w:pPr>
      <w:r>
        <w:rPr>
          <w:rtl w:val="0"/>
          <w:lang w:val="en-US"/>
        </w:rPr>
        <w:t>First, the ongoing work of the Ruach HaKodesh (Holy Spirit) is to teach us how to walk out our faith submitted to the Lord</w:t>
      </w:r>
      <w:r>
        <w:rPr>
          <w:rtl w:val="1"/>
        </w:rPr>
        <w:t>’</w:t>
      </w:r>
      <w:r>
        <w:rPr>
          <w:rtl w:val="0"/>
          <w:lang w:val="en-US"/>
        </w:rPr>
        <w:t>s standards. The indwelling Ruach HaKodesh gives us a sensitivity to righteousness and sin. As we mature, we learn more obedience to our Father</w:t>
      </w:r>
      <w:r>
        <w:rPr>
          <w:rtl w:val="1"/>
        </w:rPr>
        <w:t>’</w:t>
      </w:r>
      <w:r>
        <w:rPr>
          <w:rtl w:val="0"/>
          <w:lang w:val="pt-PT"/>
        </w:rPr>
        <w:t>s guidelines.</w:t>
      </w:r>
    </w:p>
    <w:p>
      <w:pPr>
        <w:pStyle w:val="Body"/>
      </w:pPr>
    </w:p>
    <w:p>
      <w:pPr>
        <w:pStyle w:val="Body"/>
      </w:pPr>
      <w:r>
        <w:rPr>
          <w:rtl w:val="0"/>
          <w:lang w:val="en-US"/>
        </w:rPr>
        <w:t>Second, we look to the leadership of the church to teach us the proper approach to scripture. Here is where it is easy to become dismayed. In our western world, far too many factions of the church have embraced many practices that don</w:t>
      </w:r>
      <w:r>
        <w:rPr>
          <w:rtl w:val="1"/>
        </w:rPr>
        <w:t>’</w:t>
      </w:r>
      <w:r>
        <w:rPr>
          <w:rtl w:val="0"/>
          <w:lang w:val="en-US"/>
        </w:rPr>
        <w:t xml:space="preserve">t lineup with the Word. </w:t>
      </w:r>
    </w:p>
    <w:p>
      <w:pPr>
        <w:pStyle w:val="Body"/>
      </w:pPr>
    </w:p>
    <w:p>
      <w:pPr>
        <w:pStyle w:val="Body"/>
      </w:pPr>
      <w:r>
        <w:rPr>
          <w:rtl w:val="0"/>
          <w:lang w:val="en-US"/>
        </w:rPr>
        <w:t>If we continue to justify our previous ways of living, then promiscuity finds its way inside the church. When this happens, we must cry out for the Firstfruits of God</w:t>
      </w:r>
      <w:r>
        <w:rPr>
          <w:rtl w:val="1"/>
        </w:rPr>
        <w:t>’</w:t>
      </w:r>
      <w:r>
        <w:rPr>
          <w:rtl w:val="0"/>
          <w:lang w:val="en-US"/>
        </w:rPr>
        <w:t>s righteous Son to teach us His ways. You and I, we are all accountable for our choices.</w:t>
      </w:r>
    </w:p>
    <w:p>
      <w:pPr>
        <w:pStyle w:val="Body"/>
      </w:pPr>
    </w:p>
    <w:p>
      <w:pPr>
        <w:pStyle w:val="Body"/>
      </w:pPr>
      <w:r>
        <w:rPr>
          <w:rtl w:val="0"/>
          <w:lang w:val="en-US"/>
        </w:rPr>
        <w:t>In the meantime, we are expected to speak up. Confront the enemy. Don</w:t>
      </w:r>
      <w:r>
        <w:rPr>
          <w:rtl w:val="1"/>
        </w:rPr>
        <w:t>’</w:t>
      </w:r>
      <w:r>
        <w:rPr>
          <w:rtl w:val="0"/>
          <w:lang w:val="en-US"/>
        </w:rPr>
        <w:t>t become passive in the face of sin. Speak the truth in love, but take a righteous stand.</w:t>
      </w:r>
    </w:p>
    <w:p>
      <w:pPr>
        <w:pStyle w:val="Body"/>
      </w:pPr>
    </w:p>
    <w:p>
      <w:pPr>
        <w:pStyle w:val="Body"/>
      </w:pPr>
      <w:r>
        <w:rPr>
          <w:rtl w:val="0"/>
          <w:lang w:val="en-US"/>
        </w:rPr>
        <w:t>Finally, let</w:t>
      </w:r>
      <w:r>
        <w:rPr>
          <w:rtl w:val="1"/>
        </w:rPr>
        <w:t>’</w:t>
      </w:r>
      <w:r>
        <w:rPr>
          <w:rtl w:val="0"/>
          <w:lang w:val="en-US"/>
        </w:rPr>
        <w:t xml:space="preserve">s submit ourselves to the call of the Kingdom of God and help each other to </w:t>
      </w:r>
      <w:r>
        <w:rPr>
          <w:i w:val="1"/>
          <w:iCs w:val="1"/>
          <w:rtl w:val="0"/>
          <w:lang w:val="en-US"/>
        </w:rPr>
        <w:t>seek first the Kingdom of God and His righteousness and all else will be added by Him.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to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